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="00872ACE" w:rsidRPr="00872ACE">
        <w:rPr>
          <w:bCs/>
          <w:color w:val="000000"/>
        </w:rPr>
        <w:t xml:space="preserve">распоряжение администрации города Красноярска </w:t>
      </w:r>
      <w:r w:rsidR="00872ACE" w:rsidRPr="00872ACE">
        <w:rPr>
          <w:rFonts w:eastAsia="Calibri"/>
          <w:bCs/>
        </w:rPr>
        <w:t>от  21.06.2013  № 129-р  «О проведении торгов в целях заключения договоров на установку и эксплу</w:t>
      </w:r>
      <w:r w:rsidR="00872ACE" w:rsidRPr="00872ACE">
        <w:rPr>
          <w:rFonts w:eastAsia="Calibri"/>
          <w:bCs/>
        </w:rPr>
        <w:t>а</w:t>
      </w:r>
      <w:r w:rsidR="00872ACE" w:rsidRPr="00872ACE">
        <w:rPr>
          <w:rFonts w:eastAsia="Calibri"/>
          <w:bCs/>
        </w:rPr>
        <w:t>тацию рекламных конструкций»</w:t>
      </w:r>
      <w:r w:rsidR="00872ACE" w:rsidRPr="00872ACE">
        <w:t xml:space="preserve">, </w:t>
      </w:r>
      <w:r w:rsidR="00872ACE" w:rsidRPr="00872ACE">
        <w:rPr>
          <w:bCs/>
          <w:color w:val="000000"/>
        </w:rPr>
        <w:t>распоряжение администрации</w:t>
      </w:r>
      <w:r w:rsidR="00872ACE" w:rsidRPr="00CD7767">
        <w:rPr>
          <w:bCs/>
          <w:color w:val="000000"/>
        </w:rPr>
        <w:t xml:space="preserve"> города Красноярска </w:t>
      </w:r>
      <w:r w:rsidR="00872ACE">
        <w:rPr>
          <w:rFonts w:eastAsia="Calibri"/>
          <w:bCs/>
        </w:rPr>
        <w:t xml:space="preserve">от 15.10.2013 </w:t>
      </w:r>
      <w:r w:rsidR="00872ACE" w:rsidRPr="00CD7767">
        <w:rPr>
          <w:rFonts w:eastAsia="Calibri"/>
          <w:bCs/>
        </w:rPr>
        <w:t xml:space="preserve"> </w:t>
      </w:r>
      <w:r w:rsidR="00872ACE">
        <w:rPr>
          <w:rFonts w:eastAsia="Calibri"/>
          <w:bCs/>
        </w:rPr>
        <w:t>№ 231-р</w:t>
      </w:r>
      <w:r w:rsidR="00872ACE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</w:t>
      </w:r>
      <w:r w:rsidR="00872ACE" w:rsidRPr="00CD7767">
        <w:rPr>
          <w:rFonts w:eastAsia="Calibri"/>
          <w:bCs/>
        </w:rPr>
        <w:t>к</w:t>
      </w:r>
      <w:r w:rsidR="00872ACE" w:rsidRPr="00CD7767">
        <w:rPr>
          <w:rFonts w:eastAsia="Calibri"/>
          <w:bCs/>
        </w:rPr>
        <w:t>ламных конструкций»</w:t>
      </w:r>
      <w:r w:rsidR="00B145E6">
        <w:rPr>
          <w:rFonts w:eastAsia="Calibri"/>
          <w:bCs/>
        </w:rPr>
        <w:t xml:space="preserve">, </w:t>
      </w:r>
      <w:r w:rsidR="007E3F3F" w:rsidRPr="00872ACE">
        <w:rPr>
          <w:bCs/>
          <w:color w:val="000000"/>
        </w:rPr>
        <w:t xml:space="preserve">распоряжение администрации города Красноярска </w:t>
      </w:r>
      <w:r w:rsidR="007E3F3F" w:rsidRPr="00872ACE">
        <w:rPr>
          <w:rFonts w:eastAsia="Calibri"/>
          <w:bCs/>
        </w:rPr>
        <w:t xml:space="preserve">от  </w:t>
      </w:r>
      <w:r w:rsidR="007E3F3F" w:rsidRPr="00872ACE">
        <w:t xml:space="preserve">14.04.2014 № 119-р </w:t>
      </w:r>
      <w:r w:rsidR="007E3F3F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A62167">
        <w:rPr>
          <w:rFonts w:eastAsia="Calibri"/>
          <w:bCs/>
        </w:rPr>
        <w:t xml:space="preserve"> </w:t>
      </w:r>
      <w:r w:rsidR="00B145E6" w:rsidRPr="00872ACE">
        <w:rPr>
          <w:bCs/>
          <w:color w:val="000000"/>
        </w:rPr>
        <w:t xml:space="preserve">распоряжение администрации города Красноярска </w:t>
      </w:r>
      <w:r w:rsidR="00B145E6" w:rsidRPr="00872ACE">
        <w:rPr>
          <w:rFonts w:eastAsia="Calibri"/>
          <w:bCs/>
        </w:rPr>
        <w:t xml:space="preserve">от  </w:t>
      </w:r>
      <w:r w:rsidR="00B145E6">
        <w:t>28.05.2014 № 182</w:t>
      </w:r>
      <w:r w:rsidR="00B145E6" w:rsidRPr="00872ACE">
        <w:t xml:space="preserve">-р </w:t>
      </w:r>
      <w:r w:rsidR="00B145E6" w:rsidRPr="00872ACE">
        <w:rPr>
          <w:rFonts w:eastAsia="Calibri"/>
          <w:bCs/>
        </w:rPr>
        <w:t>«О пр</w:t>
      </w:r>
      <w:r w:rsidR="00B145E6" w:rsidRPr="00872ACE">
        <w:rPr>
          <w:rFonts w:eastAsia="Calibri"/>
          <w:bCs/>
        </w:rPr>
        <w:t>о</w:t>
      </w:r>
      <w:r w:rsidR="00B145E6" w:rsidRPr="00872ACE">
        <w:rPr>
          <w:rFonts w:eastAsia="Calibri"/>
          <w:bCs/>
        </w:rPr>
        <w:t>ведении торгов в целях заключения договоров на установку и эксплуатацию рекламных констру</w:t>
      </w:r>
      <w:r w:rsidR="00B145E6" w:rsidRPr="00872ACE">
        <w:rPr>
          <w:rFonts w:eastAsia="Calibri"/>
          <w:bCs/>
        </w:rPr>
        <w:t>к</w:t>
      </w:r>
      <w:r w:rsidR="00B145E6" w:rsidRPr="00872ACE">
        <w:rPr>
          <w:rFonts w:eastAsia="Calibri"/>
          <w:bCs/>
        </w:rPr>
        <w:t>ций»</w:t>
      </w:r>
      <w:r w:rsidR="00B145E6">
        <w:rPr>
          <w:rFonts w:eastAsia="Calibri"/>
          <w:bCs/>
        </w:rPr>
        <w:t>.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4E1B58" w:rsidTr="002453B5">
        <w:tc>
          <w:tcPr>
            <w:tcW w:w="668" w:type="dxa"/>
            <w:tcBorders>
              <w:right w:val="single" w:sz="4" w:space="0" w:color="auto"/>
            </w:tcBorders>
          </w:tcPr>
          <w:p w:rsidR="004E1B58" w:rsidRPr="00636805" w:rsidRDefault="004E1B58" w:rsidP="002E4817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4E1B58" w:rsidRPr="00636805" w:rsidRDefault="004E1B58" w:rsidP="004E1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алинина, 11</w:t>
            </w:r>
            <w:r w:rsidRPr="00BC4AF5">
              <w:rPr>
                <w:color w:val="000000"/>
                <w:sz w:val="22"/>
                <w:szCs w:val="22"/>
              </w:rPr>
              <w:t>, ост</w:t>
            </w:r>
            <w:r w:rsidRPr="00BC4AF5">
              <w:rPr>
                <w:color w:val="000000"/>
                <w:sz w:val="22"/>
                <w:szCs w:val="22"/>
              </w:rPr>
              <w:t>а</w:t>
            </w:r>
            <w:r w:rsidRPr="00BC4AF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овка  общественного транспорта «</w:t>
            </w:r>
            <w:r w:rsidRPr="00BC4AF5">
              <w:rPr>
                <w:color w:val="000000"/>
                <w:sz w:val="22"/>
                <w:szCs w:val="22"/>
              </w:rPr>
              <w:t>2-я Кал</w:t>
            </w:r>
            <w:r w:rsidRPr="00BC4AF5">
              <w:rPr>
                <w:color w:val="000000"/>
                <w:sz w:val="22"/>
                <w:szCs w:val="22"/>
              </w:rPr>
              <w:t>и</w:t>
            </w:r>
            <w:r w:rsidRPr="00BC4AF5">
              <w:rPr>
                <w:color w:val="000000"/>
                <w:sz w:val="22"/>
                <w:szCs w:val="22"/>
              </w:rPr>
              <w:t>ни</w:t>
            </w:r>
            <w:r>
              <w:rPr>
                <w:color w:val="000000"/>
                <w:sz w:val="22"/>
                <w:szCs w:val="22"/>
              </w:rPr>
              <w:t>на»</w:t>
            </w:r>
          </w:p>
        </w:tc>
        <w:tc>
          <w:tcPr>
            <w:tcW w:w="1541" w:type="dxa"/>
          </w:tcPr>
          <w:p w:rsidR="004E1B58" w:rsidRDefault="004E1B58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E1B58" w:rsidRPr="00182DE5" w:rsidRDefault="004E1B58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E1B58" w:rsidRPr="00182DE5" w:rsidRDefault="008A4EF4" w:rsidP="0033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4E1B58" w:rsidRPr="00182DE5" w:rsidRDefault="00872ACE" w:rsidP="00441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4E1B58" w:rsidRPr="00182DE5" w:rsidRDefault="00872ACE" w:rsidP="00441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Калинина, </w:t>
            </w:r>
            <w:r w:rsidRPr="00BC4AF5">
              <w:rPr>
                <w:color w:val="000000"/>
                <w:sz w:val="22"/>
                <w:szCs w:val="22"/>
              </w:rPr>
              <w:t>80, стр. 1, остановка обществен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</w:t>
            </w:r>
            <w:r w:rsidRPr="00BC4AF5">
              <w:rPr>
                <w:color w:val="000000"/>
                <w:sz w:val="22"/>
                <w:szCs w:val="22"/>
              </w:rPr>
              <w:t>Техн</w:t>
            </w:r>
            <w:r w:rsidRPr="00BC4AF5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кум»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Pr="00182DE5" w:rsidRDefault="00872ACE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Калинина, </w:t>
            </w:r>
            <w:r w:rsidRPr="00BC4AF5">
              <w:rPr>
                <w:color w:val="000000"/>
                <w:sz w:val="22"/>
                <w:szCs w:val="22"/>
              </w:rPr>
              <w:t>73г, на противоположной ст</w:t>
            </w:r>
            <w:r w:rsidRPr="00BC4AF5">
              <w:rPr>
                <w:color w:val="000000"/>
                <w:sz w:val="22"/>
                <w:szCs w:val="22"/>
              </w:rPr>
              <w:t>о</w:t>
            </w:r>
            <w:r w:rsidRPr="00BC4AF5">
              <w:rPr>
                <w:color w:val="000000"/>
                <w:sz w:val="22"/>
                <w:szCs w:val="22"/>
              </w:rPr>
              <w:t>роне дороги, остановка общественного тран</w:t>
            </w:r>
            <w:r w:rsidRPr="00BC4AF5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порта «Автобаза»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Pr="00182DE5" w:rsidRDefault="00872ACE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4E1B58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4E1B58" w:rsidRDefault="004E1B58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4E1B58" w:rsidRDefault="004E1B58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BC4AF5">
              <w:rPr>
                <w:color w:val="000000"/>
                <w:sz w:val="22"/>
                <w:szCs w:val="22"/>
              </w:rPr>
              <w:t>29, остановка общественн</w:t>
            </w:r>
            <w:r w:rsidRPr="00BC4AF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«Хутор»</w:t>
            </w:r>
          </w:p>
        </w:tc>
        <w:tc>
          <w:tcPr>
            <w:tcW w:w="1541" w:type="dxa"/>
          </w:tcPr>
          <w:p w:rsidR="004E1B58" w:rsidRDefault="004E1B58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E1B58" w:rsidRDefault="004E1B58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Pr="00182DE5" w:rsidRDefault="00872ACE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19" w:type="dxa"/>
          </w:tcPr>
          <w:p w:rsidR="00872ACE" w:rsidRPr="00182DE5" w:rsidRDefault="00872ACE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6" w:type="dxa"/>
          </w:tcPr>
          <w:p w:rsidR="004E1B58" w:rsidRPr="00182DE5" w:rsidRDefault="00872ACE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BC4AF5">
              <w:rPr>
                <w:color w:val="000000"/>
                <w:sz w:val="22"/>
                <w:szCs w:val="22"/>
              </w:rPr>
              <w:t>35, на противоположной ст</w:t>
            </w:r>
            <w:r w:rsidRPr="00BC4AF5">
              <w:rPr>
                <w:color w:val="000000"/>
                <w:sz w:val="22"/>
                <w:szCs w:val="22"/>
              </w:rPr>
              <w:t>о</w:t>
            </w:r>
            <w:r w:rsidRPr="00BC4AF5">
              <w:rPr>
                <w:color w:val="000000"/>
                <w:sz w:val="22"/>
                <w:szCs w:val="22"/>
              </w:rPr>
              <w:t>роне дороги, оста</w:t>
            </w:r>
            <w:r>
              <w:rPr>
                <w:color w:val="000000"/>
                <w:sz w:val="22"/>
                <w:szCs w:val="22"/>
              </w:rPr>
              <w:t>новка общественного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порта «Хутор»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Default="00872ACE">
            <w:r w:rsidRPr="00E9483B"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BC4AF5">
              <w:rPr>
                <w:color w:val="000000"/>
                <w:sz w:val="22"/>
                <w:szCs w:val="22"/>
              </w:rPr>
              <w:t>пер</w:t>
            </w:r>
            <w:r w:rsidRPr="00BC4AF5">
              <w:rPr>
                <w:color w:val="000000"/>
                <w:sz w:val="22"/>
                <w:szCs w:val="22"/>
              </w:rPr>
              <w:t>е</w:t>
            </w:r>
            <w:r w:rsidRPr="00BC4AF5">
              <w:rPr>
                <w:color w:val="000000"/>
                <w:sz w:val="22"/>
                <w:szCs w:val="22"/>
              </w:rPr>
              <w:t>сечение с ул. Урванцева, остановка об</w:t>
            </w:r>
            <w:r>
              <w:rPr>
                <w:color w:val="000000"/>
                <w:sz w:val="22"/>
                <w:szCs w:val="22"/>
              </w:rPr>
              <w:t>щественн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</w:t>
            </w:r>
            <w:r w:rsidRPr="00BC4AF5">
              <w:rPr>
                <w:color w:val="000000"/>
                <w:sz w:val="22"/>
                <w:szCs w:val="22"/>
              </w:rPr>
              <w:t>Улиц</w:t>
            </w:r>
            <w:r>
              <w:rPr>
                <w:color w:val="000000"/>
                <w:sz w:val="22"/>
                <w:szCs w:val="22"/>
              </w:rPr>
              <w:t xml:space="preserve">а Урванцева (ул.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горская</w:t>
            </w:r>
            <w:proofErr w:type="spellEnd"/>
            <w:r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Default="00872ACE">
            <w:r w:rsidRPr="00E9483B"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685D1F">
              <w:rPr>
                <w:color w:val="000000"/>
                <w:sz w:val="22"/>
                <w:szCs w:val="22"/>
              </w:rPr>
              <w:t>4, остановка общественн</w:t>
            </w:r>
            <w:r w:rsidRPr="00685D1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</w:t>
            </w:r>
            <w:r w:rsidRPr="00685D1F">
              <w:rPr>
                <w:color w:val="000000"/>
                <w:sz w:val="22"/>
                <w:szCs w:val="22"/>
              </w:rPr>
              <w:t xml:space="preserve">Улица Урванцева (ул. </w:t>
            </w:r>
            <w:proofErr w:type="spellStart"/>
            <w:r w:rsidRPr="00685D1F">
              <w:rPr>
                <w:color w:val="000000"/>
                <w:sz w:val="22"/>
                <w:szCs w:val="22"/>
              </w:rPr>
              <w:t>Светл</w:t>
            </w:r>
            <w:r w:rsidRPr="00685D1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горская</w:t>
            </w:r>
            <w:proofErr w:type="spellEnd"/>
            <w:r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Default="00872ACE">
            <w:r w:rsidRPr="00E9483B"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Светлогорская,</w:t>
            </w:r>
            <w:r w:rsidRPr="00685D1F">
              <w:rPr>
                <w:color w:val="000000"/>
                <w:sz w:val="22"/>
                <w:szCs w:val="22"/>
              </w:rPr>
              <w:t xml:space="preserve">2/1, </w:t>
            </w:r>
            <w:r w:rsidRPr="00685D1F">
              <w:rPr>
                <w:color w:val="000000"/>
                <w:sz w:val="22"/>
                <w:szCs w:val="22"/>
              </w:rPr>
              <w:lastRenderedPageBreak/>
              <w:t>остановка общественн</w:t>
            </w:r>
            <w:r w:rsidRPr="00685D1F">
              <w:rPr>
                <w:color w:val="000000"/>
                <w:sz w:val="22"/>
                <w:szCs w:val="22"/>
              </w:rPr>
              <w:t>о</w:t>
            </w:r>
            <w:r w:rsidRPr="00685D1F">
              <w:rPr>
                <w:color w:val="000000"/>
                <w:sz w:val="22"/>
                <w:szCs w:val="22"/>
              </w:rPr>
              <w:t>го тр</w:t>
            </w:r>
            <w:r>
              <w:rPr>
                <w:color w:val="000000"/>
                <w:sz w:val="22"/>
                <w:szCs w:val="22"/>
              </w:rPr>
              <w:t>анспорта «</w:t>
            </w:r>
            <w:r w:rsidRPr="00685D1F">
              <w:rPr>
                <w:color w:val="000000"/>
                <w:sz w:val="22"/>
                <w:szCs w:val="22"/>
              </w:rPr>
              <w:t>Магазин Владимир</w:t>
            </w:r>
            <w:r>
              <w:rPr>
                <w:color w:val="000000"/>
                <w:sz w:val="22"/>
                <w:szCs w:val="22"/>
              </w:rPr>
              <w:t>ский»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lastRenderedPageBreak/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Default="00872ACE">
            <w:r w:rsidRPr="00E9483B"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872ACE" w:rsidRDefault="00872ACE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872ACE" w:rsidRDefault="00872ACE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685D1F">
              <w:rPr>
                <w:color w:val="000000"/>
                <w:sz w:val="22"/>
                <w:szCs w:val="22"/>
              </w:rPr>
              <w:t>17, остановка общественн</w:t>
            </w:r>
            <w:r w:rsidRPr="00685D1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</w:t>
            </w:r>
            <w:r w:rsidRPr="00685D1F">
              <w:rPr>
                <w:color w:val="000000"/>
                <w:sz w:val="22"/>
                <w:szCs w:val="22"/>
              </w:rPr>
              <w:t xml:space="preserve">Магазин </w:t>
            </w:r>
            <w:r>
              <w:rPr>
                <w:color w:val="000000"/>
                <w:sz w:val="22"/>
                <w:szCs w:val="22"/>
              </w:rPr>
              <w:t>Владимирский»</w:t>
            </w:r>
          </w:p>
        </w:tc>
        <w:tc>
          <w:tcPr>
            <w:tcW w:w="1541" w:type="dxa"/>
          </w:tcPr>
          <w:p w:rsidR="00872ACE" w:rsidRDefault="00872ACE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72ACE" w:rsidRDefault="00872AC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72ACE" w:rsidRDefault="00872ACE">
            <w:r w:rsidRPr="00E9483B"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19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6" w:type="dxa"/>
          </w:tcPr>
          <w:p w:rsidR="00872ACE" w:rsidRPr="00182DE5" w:rsidRDefault="00872ACE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4E1B58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4E1B58" w:rsidRDefault="004E1B58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4E1B58" w:rsidRPr="00636805" w:rsidRDefault="004E1B58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Белинского, 7</w:t>
            </w:r>
          </w:p>
        </w:tc>
        <w:tc>
          <w:tcPr>
            <w:tcW w:w="1541" w:type="dxa"/>
          </w:tcPr>
          <w:p w:rsidR="004E1B58" w:rsidRDefault="004E1B58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E1B58" w:rsidRPr="00182DE5" w:rsidRDefault="003D113B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E1B58" w:rsidRPr="00182DE5" w:rsidRDefault="008A4EF4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4E1B58" w:rsidRPr="00182DE5" w:rsidRDefault="00872ACE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4E1B58" w:rsidRPr="00182DE5" w:rsidRDefault="00872ACE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3D113B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636805" w:rsidRDefault="003D113B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 на Октябрьский мост с ул. Авиаторов</w:t>
            </w:r>
          </w:p>
        </w:tc>
        <w:tc>
          <w:tcPr>
            <w:tcW w:w="1541" w:type="dxa"/>
          </w:tcPr>
          <w:p w:rsidR="003D113B" w:rsidRDefault="003D113B" w:rsidP="008A4EF4">
            <w:pPr>
              <w:jc w:val="center"/>
            </w:pPr>
            <w:r w:rsidRPr="006F769D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D113B">
            <w:pPr>
              <w:jc w:val="center"/>
            </w:pPr>
            <w:r w:rsidRPr="0094277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182DE5" w:rsidRDefault="003D113B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600000,00</w:t>
            </w:r>
          </w:p>
        </w:tc>
        <w:tc>
          <w:tcPr>
            <w:tcW w:w="1319" w:type="dxa"/>
          </w:tcPr>
          <w:p w:rsidR="003D113B" w:rsidRPr="00182DE5" w:rsidRDefault="003D113B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6" w:type="dxa"/>
          </w:tcPr>
          <w:p w:rsidR="003D113B" w:rsidRPr="00182DE5" w:rsidRDefault="003D113B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3D113B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Pr="00636805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D113B" w:rsidP="00C93DB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2962C4">
              <w:rPr>
                <w:sz w:val="22"/>
                <w:szCs w:val="22"/>
              </w:rPr>
              <w:t>Пр-т</w:t>
            </w:r>
            <w:proofErr w:type="spellEnd"/>
            <w:r w:rsidRPr="002962C4">
              <w:rPr>
                <w:sz w:val="22"/>
                <w:szCs w:val="22"/>
              </w:rPr>
              <w:t xml:space="preserve"> им. газеты «Кра</w:t>
            </w:r>
            <w:r w:rsidRPr="002962C4">
              <w:rPr>
                <w:sz w:val="22"/>
                <w:szCs w:val="22"/>
              </w:rPr>
              <w:t>с</w:t>
            </w:r>
            <w:r w:rsidRPr="002962C4">
              <w:rPr>
                <w:sz w:val="22"/>
                <w:szCs w:val="22"/>
              </w:rPr>
              <w:t>ноярский рабочий», 100д</w:t>
            </w:r>
          </w:p>
        </w:tc>
        <w:tc>
          <w:tcPr>
            <w:tcW w:w="1541" w:type="dxa"/>
          </w:tcPr>
          <w:p w:rsidR="003D113B" w:rsidRPr="002962C4" w:rsidRDefault="003D113B" w:rsidP="00C93DB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C93DB1">
            <w:pPr>
              <w:jc w:val="center"/>
            </w:pPr>
            <w:r w:rsidRPr="0094277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C93DB1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52 000,00</w:t>
            </w:r>
          </w:p>
        </w:tc>
        <w:tc>
          <w:tcPr>
            <w:tcW w:w="1319" w:type="dxa"/>
          </w:tcPr>
          <w:p w:rsidR="003D113B" w:rsidRPr="002962C4" w:rsidRDefault="003D113B" w:rsidP="00C93DB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5 200,00</w:t>
            </w:r>
          </w:p>
        </w:tc>
        <w:tc>
          <w:tcPr>
            <w:tcW w:w="1416" w:type="dxa"/>
          </w:tcPr>
          <w:p w:rsidR="003D113B" w:rsidRPr="002962C4" w:rsidRDefault="003D113B" w:rsidP="00C93DB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26 000,00</w:t>
            </w:r>
          </w:p>
        </w:tc>
      </w:tr>
      <w:tr w:rsidR="003D113B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636805" w:rsidRDefault="003D113B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Остров </w:t>
            </w:r>
            <w:proofErr w:type="spellStart"/>
            <w:r>
              <w:rPr>
                <w:sz w:val="22"/>
                <w:szCs w:val="22"/>
              </w:rPr>
              <w:t>Татышев</w:t>
            </w:r>
            <w:proofErr w:type="spellEnd"/>
            <w:r>
              <w:rPr>
                <w:sz w:val="22"/>
                <w:szCs w:val="22"/>
              </w:rPr>
              <w:t>, 244 м до мостового сооруж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при движении на правый берег</w:t>
            </w:r>
          </w:p>
        </w:tc>
        <w:tc>
          <w:tcPr>
            <w:tcW w:w="1541" w:type="dxa"/>
          </w:tcPr>
          <w:p w:rsidR="003D113B" w:rsidRPr="00182DE5" w:rsidRDefault="003D113B" w:rsidP="008A4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D113B">
            <w:pPr>
              <w:jc w:val="center"/>
            </w:pPr>
            <w:r>
              <w:rPr>
                <w:sz w:val="22"/>
                <w:szCs w:val="22"/>
              </w:rPr>
              <w:t>12:0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182DE5" w:rsidRDefault="003D113B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600000,00</w:t>
            </w:r>
          </w:p>
        </w:tc>
        <w:tc>
          <w:tcPr>
            <w:tcW w:w="1319" w:type="dxa"/>
          </w:tcPr>
          <w:p w:rsidR="003D113B" w:rsidRPr="00182DE5" w:rsidRDefault="003D113B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6" w:type="dxa"/>
          </w:tcPr>
          <w:p w:rsidR="003D113B" w:rsidRPr="00182DE5" w:rsidRDefault="003D113B" w:rsidP="003D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3D113B" w:rsidRP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Свердловская, 129, остановка «</w:t>
            </w:r>
            <w:proofErr w:type="spellStart"/>
            <w:r w:rsidRPr="002962C4">
              <w:rPr>
                <w:sz w:val="22"/>
                <w:szCs w:val="22"/>
              </w:rPr>
              <w:t>Талнах</w:t>
            </w:r>
            <w:proofErr w:type="spellEnd"/>
            <w:r w:rsidRPr="002962C4">
              <w:rPr>
                <w:sz w:val="22"/>
                <w:szCs w:val="22"/>
              </w:rPr>
              <w:t>»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42772">
              <w:rPr>
                <w:sz w:val="22"/>
                <w:szCs w:val="22"/>
              </w:rPr>
              <w:t>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55 400,00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5 540,00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27 700,00</w:t>
            </w:r>
          </w:p>
        </w:tc>
      </w:tr>
      <w:tr w:rsidR="003D113B" w:rsidRPr="00872ACE" w:rsidTr="00530BA8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3D113B" w:rsidRPr="002962C4" w:rsidRDefault="003D113B" w:rsidP="00322441">
            <w:pPr>
              <w:rPr>
                <w:color w:val="000000"/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Свердловская, 98, остановка «Новостро</w:t>
            </w:r>
            <w:r w:rsidRPr="002962C4">
              <w:rPr>
                <w:sz w:val="22"/>
                <w:szCs w:val="22"/>
              </w:rPr>
              <w:t>й</w:t>
            </w:r>
            <w:r w:rsidRPr="002962C4">
              <w:rPr>
                <w:sz w:val="22"/>
                <w:szCs w:val="22"/>
              </w:rPr>
              <w:t>ка»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12:3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55 400,00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5 540,00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27 700,00</w:t>
            </w:r>
          </w:p>
        </w:tc>
      </w:tr>
      <w:tr w:rsidR="003D113B" w:rsidRPr="00872ACE" w:rsidTr="00A317E8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3D113B" w:rsidRPr="002962C4" w:rsidRDefault="003D113B" w:rsidP="00322441">
            <w:pPr>
              <w:rPr>
                <w:color w:val="000000"/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Академика Павлова, 21, остановка общес</w:t>
            </w:r>
            <w:r w:rsidRPr="002962C4">
              <w:rPr>
                <w:sz w:val="22"/>
                <w:szCs w:val="22"/>
              </w:rPr>
              <w:t>т</w:t>
            </w:r>
            <w:r w:rsidRPr="002962C4">
              <w:rPr>
                <w:sz w:val="22"/>
                <w:szCs w:val="22"/>
              </w:rPr>
              <w:t>венного транспорта «Дворец молодежи»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12:3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56 000,00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28 000,00</w:t>
            </w:r>
          </w:p>
        </w:tc>
      </w:tr>
      <w:tr w:rsidR="003D113B" w:rsidRPr="00872ACE" w:rsidTr="00B9665B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3D113B" w:rsidRPr="002962C4" w:rsidRDefault="003D113B" w:rsidP="00322441">
            <w:pPr>
              <w:rPr>
                <w:color w:val="000000"/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Пограничников, 101а.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42772">
              <w:rPr>
                <w:sz w:val="22"/>
                <w:szCs w:val="22"/>
              </w:rPr>
              <w:t>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25 000,00</w:t>
            </w:r>
          </w:p>
        </w:tc>
      </w:tr>
      <w:tr w:rsidR="003D113B" w:rsidRPr="00872ACE" w:rsidTr="00B9665B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02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3D113B" w:rsidRPr="002962C4" w:rsidRDefault="003D113B" w:rsidP="00322441">
            <w:pPr>
              <w:rPr>
                <w:color w:val="000000"/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 xml:space="preserve">ул. </w:t>
            </w:r>
            <w:proofErr w:type="spellStart"/>
            <w:r w:rsidRPr="002962C4">
              <w:rPr>
                <w:sz w:val="22"/>
                <w:szCs w:val="22"/>
              </w:rPr>
              <w:t>Шумяцкого</w:t>
            </w:r>
            <w:proofErr w:type="spellEnd"/>
            <w:r w:rsidRPr="002962C4">
              <w:rPr>
                <w:sz w:val="22"/>
                <w:szCs w:val="22"/>
              </w:rPr>
              <w:t>, 5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42772">
              <w:rPr>
                <w:sz w:val="22"/>
                <w:szCs w:val="22"/>
              </w:rPr>
              <w:t>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68 900,00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6 890,00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34 450,00</w:t>
            </w:r>
          </w:p>
        </w:tc>
      </w:tr>
      <w:tr w:rsidR="003D113B" w:rsidRPr="00872ACE" w:rsidTr="00530BA8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B5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D113B" w:rsidP="0031315B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</w:t>
            </w:r>
            <w:proofErr w:type="gramStart"/>
            <w:r w:rsidRPr="002962C4">
              <w:rPr>
                <w:sz w:val="22"/>
                <w:szCs w:val="22"/>
              </w:rPr>
              <w:t>.В</w:t>
            </w:r>
            <w:proofErr w:type="gramEnd"/>
            <w:r w:rsidRPr="002962C4">
              <w:rPr>
                <w:sz w:val="22"/>
                <w:szCs w:val="22"/>
              </w:rPr>
              <w:t>ысотная, 2р</w:t>
            </w:r>
          </w:p>
        </w:tc>
        <w:tc>
          <w:tcPr>
            <w:tcW w:w="1541" w:type="dxa"/>
          </w:tcPr>
          <w:p w:rsidR="003D113B" w:rsidRPr="002962C4" w:rsidRDefault="003D113B" w:rsidP="0031315B">
            <w:pPr>
              <w:jc w:val="center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1315B">
            <w:pPr>
              <w:jc w:val="center"/>
            </w:pPr>
            <w:r>
              <w:rPr>
                <w:sz w:val="22"/>
                <w:szCs w:val="22"/>
              </w:rPr>
              <w:t>13:3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1315B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3D113B" w:rsidRPr="002962C4" w:rsidRDefault="003D113B" w:rsidP="0031315B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3D113B" w:rsidRPr="002962C4" w:rsidRDefault="003D113B" w:rsidP="0031315B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250000,00</w:t>
            </w:r>
          </w:p>
        </w:tc>
      </w:tr>
      <w:tr w:rsidR="003D113B" w:rsidRPr="00872ACE" w:rsidTr="00530BA8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B5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Default="003D113B" w:rsidP="0031315B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15</w:t>
            </w:r>
          </w:p>
        </w:tc>
        <w:tc>
          <w:tcPr>
            <w:tcW w:w="1541" w:type="dxa"/>
          </w:tcPr>
          <w:p w:rsidR="003D113B" w:rsidRDefault="003D113B" w:rsidP="0031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1315B">
            <w:pPr>
              <w:jc w:val="center"/>
            </w:pPr>
            <w:r>
              <w:rPr>
                <w:sz w:val="22"/>
                <w:szCs w:val="22"/>
              </w:rPr>
              <w:t>13:3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182DE5" w:rsidRDefault="003D113B" w:rsidP="003131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450000,00</w:t>
            </w:r>
          </w:p>
        </w:tc>
        <w:tc>
          <w:tcPr>
            <w:tcW w:w="1319" w:type="dxa"/>
          </w:tcPr>
          <w:p w:rsidR="003D113B" w:rsidRPr="00182DE5" w:rsidRDefault="003D113B" w:rsidP="00313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6" w:type="dxa"/>
          </w:tcPr>
          <w:p w:rsidR="003D113B" w:rsidRPr="00182DE5" w:rsidRDefault="003D113B" w:rsidP="00313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225000,00</w:t>
            </w:r>
          </w:p>
        </w:tc>
      </w:tr>
      <w:tr w:rsidR="003D113B" w:rsidRPr="00872ACE" w:rsidTr="00530BA8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B5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Шевченко, 5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D273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42772">
              <w:rPr>
                <w:sz w:val="22"/>
                <w:szCs w:val="22"/>
              </w:rPr>
              <w:t>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52 150,00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5 215,00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26 075,00</w:t>
            </w:r>
          </w:p>
        </w:tc>
      </w:tr>
      <w:tr w:rsidR="003D113B" w:rsidRPr="00872ACE" w:rsidTr="00A317E8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B5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proofErr w:type="spellStart"/>
            <w:r w:rsidRPr="002962C4">
              <w:rPr>
                <w:sz w:val="22"/>
                <w:szCs w:val="22"/>
              </w:rPr>
              <w:t>Пр-т</w:t>
            </w:r>
            <w:proofErr w:type="spellEnd"/>
            <w:r w:rsidRPr="002962C4">
              <w:rPr>
                <w:sz w:val="22"/>
                <w:szCs w:val="22"/>
              </w:rPr>
              <w:t xml:space="preserve"> 60 лет образования СССР, 18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D273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42772">
              <w:rPr>
                <w:sz w:val="22"/>
                <w:szCs w:val="22"/>
              </w:rPr>
              <w:t>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52 400,00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5 240,00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26</w:t>
            </w:r>
            <w:r w:rsidR="003575A6">
              <w:rPr>
                <w:bCs/>
                <w:sz w:val="22"/>
                <w:szCs w:val="22"/>
              </w:rPr>
              <w:t> </w:t>
            </w:r>
            <w:r w:rsidRPr="002962C4">
              <w:rPr>
                <w:bCs/>
                <w:sz w:val="22"/>
                <w:szCs w:val="22"/>
              </w:rPr>
              <w:t>200</w:t>
            </w:r>
            <w:r w:rsidR="003575A6">
              <w:rPr>
                <w:bCs/>
                <w:sz w:val="22"/>
                <w:szCs w:val="22"/>
              </w:rPr>
              <w:t>,00</w:t>
            </w:r>
          </w:p>
        </w:tc>
      </w:tr>
      <w:tr w:rsidR="003D113B" w:rsidRP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B5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7703D" w:rsidP="00322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D113B" w:rsidRPr="002962C4">
              <w:rPr>
                <w:sz w:val="22"/>
                <w:szCs w:val="22"/>
              </w:rPr>
              <w:t>л. Новосибирская, н</w:t>
            </w:r>
            <w:r w:rsidR="003D113B" w:rsidRPr="002962C4">
              <w:rPr>
                <w:sz w:val="22"/>
                <w:szCs w:val="22"/>
              </w:rPr>
              <w:t>а</w:t>
            </w:r>
            <w:r w:rsidR="003D113B" w:rsidRPr="002962C4">
              <w:rPr>
                <w:sz w:val="22"/>
                <w:szCs w:val="22"/>
              </w:rPr>
              <w:t>против дома по ул. Яковлева, 1а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14:3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72 340,00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7 234,00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36 170,00</w:t>
            </w:r>
          </w:p>
        </w:tc>
      </w:tr>
      <w:tr w:rsidR="003D113B" w:rsidRPr="00872ACE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3D113B" w:rsidRDefault="003D113B" w:rsidP="00B5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 xml:space="preserve">пер. </w:t>
            </w:r>
            <w:proofErr w:type="spellStart"/>
            <w:r w:rsidRPr="002962C4">
              <w:rPr>
                <w:sz w:val="22"/>
                <w:szCs w:val="22"/>
              </w:rPr>
              <w:t>Светлогорский</w:t>
            </w:r>
            <w:proofErr w:type="spellEnd"/>
            <w:r w:rsidRPr="002962C4">
              <w:rPr>
                <w:sz w:val="22"/>
                <w:szCs w:val="22"/>
              </w:rPr>
              <w:t>, 8, 2-я конструкция</w:t>
            </w:r>
          </w:p>
        </w:tc>
        <w:tc>
          <w:tcPr>
            <w:tcW w:w="1541" w:type="dxa"/>
          </w:tcPr>
          <w:p w:rsidR="003D113B" w:rsidRPr="002962C4" w:rsidRDefault="003D113B" w:rsidP="00322441">
            <w:pPr>
              <w:jc w:val="center"/>
            </w:pPr>
            <w:r w:rsidRPr="002962C4">
              <w:rPr>
                <w:sz w:val="22"/>
                <w:szCs w:val="22"/>
              </w:rPr>
              <w:t>07.07.2014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113B" w:rsidRDefault="003D113B" w:rsidP="00322441">
            <w:pPr>
              <w:jc w:val="center"/>
            </w:pPr>
            <w:r>
              <w:rPr>
                <w:sz w:val="22"/>
                <w:szCs w:val="22"/>
              </w:rPr>
              <w:t>14:3</w:t>
            </w:r>
            <w:r w:rsidRPr="00942772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52 340,00</w:t>
            </w:r>
          </w:p>
        </w:tc>
        <w:tc>
          <w:tcPr>
            <w:tcW w:w="1319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5 234,00</w:t>
            </w:r>
          </w:p>
        </w:tc>
        <w:tc>
          <w:tcPr>
            <w:tcW w:w="1416" w:type="dxa"/>
          </w:tcPr>
          <w:p w:rsidR="003D113B" w:rsidRPr="002962C4" w:rsidRDefault="003D113B" w:rsidP="00322441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26 170,00</w:t>
            </w:r>
          </w:p>
        </w:tc>
      </w:tr>
    </w:tbl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685D1F" w:rsidRPr="002962C4" w:rsidRDefault="00024858" w:rsidP="002962C4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  <w:r w:rsidR="00D6575F" w:rsidRPr="002962C4">
        <w:rPr>
          <w:szCs w:val="28"/>
        </w:rPr>
        <w:t>«Обесп</w:t>
      </w:r>
      <w:r w:rsidR="00D6575F" w:rsidRPr="002962C4">
        <w:rPr>
          <w:szCs w:val="28"/>
        </w:rPr>
        <w:t>е</w:t>
      </w:r>
      <w:r w:rsidR="00D6575F" w:rsidRPr="002962C4">
        <w:rPr>
          <w:szCs w:val="28"/>
        </w:rPr>
        <w:t>чение заявки (задаток) на участие в аукционе в целях заключения договора на установку и эк</w:t>
      </w:r>
      <w:r w:rsidR="00D6575F" w:rsidRPr="002962C4">
        <w:rPr>
          <w:szCs w:val="28"/>
        </w:rPr>
        <w:t>с</w:t>
      </w:r>
      <w:r w:rsidR="00D6575F" w:rsidRPr="002962C4">
        <w:rPr>
          <w:szCs w:val="28"/>
        </w:rPr>
        <w:t>плуатацию рекламной конструкции на рекламном месте по адресу:</w:t>
      </w:r>
      <w:r w:rsidR="00D6575F" w:rsidRPr="00D95488">
        <w:t xml:space="preserve"> </w:t>
      </w:r>
      <w:proofErr w:type="gramStart"/>
      <w:r w:rsidR="00D6575F" w:rsidRPr="002962C4">
        <w:rPr>
          <w:bCs/>
        </w:rPr>
        <w:t>г</w:t>
      </w:r>
      <w:proofErr w:type="gramEnd"/>
      <w:r w:rsidR="00D6575F" w:rsidRPr="002962C4">
        <w:rPr>
          <w:bCs/>
        </w:rPr>
        <w:t>. Красноярск, ____________»</w:t>
      </w:r>
      <w:r w:rsidR="00D6575F">
        <w:t>.</w:t>
      </w:r>
    </w:p>
    <w:p w:rsidR="00024858" w:rsidRPr="000C48A4" w:rsidRDefault="00024858" w:rsidP="00685D1F">
      <w:pPr>
        <w:ind w:firstLine="540"/>
        <w:jc w:val="both"/>
      </w:pPr>
      <w:r w:rsidRPr="00685D1F">
        <w:rPr>
          <w:rFonts w:eastAsia="Calibri"/>
          <w:b/>
          <w:lang w:eastAsia="en-US"/>
        </w:rPr>
        <w:t xml:space="preserve">6. Документация об аукционах </w:t>
      </w:r>
      <w:r w:rsidR="00C45CE4" w:rsidRPr="00685D1F">
        <w:rPr>
          <w:rFonts w:eastAsia="Calibri"/>
          <w:lang w:eastAsia="en-US"/>
        </w:rPr>
        <w:t>предоставляется</w:t>
      </w:r>
      <w:r w:rsidR="00C45CE4" w:rsidRPr="00685D1F">
        <w:rPr>
          <w:rFonts w:eastAsia="Calibri"/>
          <w:b/>
          <w:lang w:eastAsia="en-US"/>
        </w:rPr>
        <w:t xml:space="preserve"> </w:t>
      </w:r>
      <w:r w:rsidR="00C45CE4" w:rsidRPr="00685D1F">
        <w:rPr>
          <w:spacing w:val="-4"/>
        </w:rPr>
        <w:t>без взимания платы</w:t>
      </w:r>
      <w:r w:rsidR="00C45CE4" w:rsidRPr="00685D1F">
        <w:rPr>
          <w:rFonts w:eastAsia="Calibri"/>
          <w:lang w:eastAsia="en-US"/>
        </w:rPr>
        <w:t xml:space="preserve"> любому заинтересова</w:t>
      </w:r>
      <w:r w:rsidR="00C45CE4" w:rsidRPr="00685D1F">
        <w:rPr>
          <w:rFonts w:eastAsia="Calibri"/>
          <w:lang w:eastAsia="en-US"/>
        </w:rPr>
        <w:t>н</w:t>
      </w:r>
      <w:r w:rsidR="00C45CE4" w:rsidRPr="00685D1F">
        <w:rPr>
          <w:rFonts w:eastAsia="Calibri"/>
          <w:lang w:eastAsia="en-US"/>
        </w:rPr>
        <w:t>ному лицу</w:t>
      </w:r>
      <w:r w:rsidR="00C45CE4" w:rsidRPr="00685D1F">
        <w:rPr>
          <w:rFonts w:eastAsia="Calibri"/>
          <w:b/>
          <w:lang w:eastAsia="en-US"/>
        </w:rPr>
        <w:t xml:space="preserve"> </w:t>
      </w:r>
      <w:r w:rsidR="00C45CE4" w:rsidRPr="00685D1F">
        <w:rPr>
          <w:rFonts w:eastAsia="Calibri"/>
          <w:lang w:eastAsia="en-US"/>
        </w:rPr>
        <w:t xml:space="preserve">со дня опубликования извещения </w:t>
      </w:r>
      <w:r w:rsidR="00C45CE4" w:rsidRPr="000C48A4">
        <w:t xml:space="preserve">по </w:t>
      </w:r>
      <w:r w:rsidR="009E4D93">
        <w:t>27</w:t>
      </w:r>
      <w:r w:rsidR="004D3D26">
        <w:t>.06</w:t>
      </w:r>
      <w:r w:rsidR="00C45CE4" w:rsidRPr="000C48A4">
        <w:t>.2014 года, время выдачи с 09.00 час</w:t>
      </w:r>
      <w:proofErr w:type="gramStart"/>
      <w:r w:rsidR="00C45CE4" w:rsidRPr="000C48A4">
        <w:t>.</w:t>
      </w:r>
      <w:proofErr w:type="gramEnd"/>
      <w:r w:rsidR="00C45CE4" w:rsidRPr="000C48A4">
        <w:t xml:space="preserve"> </w:t>
      </w:r>
      <w:proofErr w:type="gramStart"/>
      <w:r w:rsidR="00C45CE4" w:rsidRPr="000C48A4">
        <w:t>д</w:t>
      </w:r>
      <w:proofErr w:type="gramEnd"/>
      <w:r w:rsidR="00C45CE4" w:rsidRPr="000C48A4">
        <w:t xml:space="preserve">о 18.00 </w:t>
      </w:r>
      <w:r w:rsidR="00C45CE4" w:rsidRPr="000C48A4">
        <w:lastRenderedPageBreak/>
        <w:t>час. (местного времени + 04:00 к московскому времени)   (перерыв с 13.00 час. до 14.00 час.) по адресу: г. Крас</w:t>
      </w:r>
      <w:r w:rsidR="008E11FE">
        <w:t xml:space="preserve">ноярск, ул. Ленина, 160, </w:t>
      </w:r>
      <w:proofErr w:type="spellStart"/>
      <w:r w:rsidR="008E11FE">
        <w:t>каб</w:t>
      </w:r>
      <w:proofErr w:type="spellEnd"/>
      <w:r w:rsidR="008E11FE">
        <w:t>. 61</w:t>
      </w:r>
      <w:r w:rsidR="00C45CE4" w:rsidRPr="000C48A4">
        <w:t>5, кроме выходных и празднич</w:t>
      </w:r>
      <w:r w:rsidR="00C45CE4">
        <w:t>ных дней</w:t>
      </w:r>
      <w:r w:rsidRPr="000C48A4">
        <w:t>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C45CE4" w:rsidRPr="00330697" w:rsidRDefault="00C45CE4" w:rsidP="00C45CE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</w:t>
      </w:r>
      <w:r w:rsidR="009E4D93">
        <w:t>04</w:t>
      </w:r>
      <w:r w:rsidRPr="000C48A4">
        <w:t>.</w:t>
      </w:r>
      <w:r w:rsidR="009E4D93">
        <w:t>06</w:t>
      </w:r>
      <w:r w:rsidRPr="000C48A4">
        <w:t>.2014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4C4E20" w:rsidRDefault="00C45CE4" w:rsidP="00C45CE4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</w:t>
      </w:r>
      <w:r w:rsidRPr="004C4E20">
        <w:t xml:space="preserve">: </w:t>
      </w:r>
      <w:r w:rsidR="009E4D93">
        <w:t>30</w:t>
      </w:r>
      <w:r>
        <w:t>.06</w:t>
      </w:r>
      <w:r w:rsidRPr="004C4E20">
        <w:t>.2014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</w:t>
      </w:r>
      <w:r w:rsidR="00C45CE4">
        <w:t>р</w:t>
      </w:r>
      <w:r w:rsidR="009E4D93">
        <w:t>ассмотрение заявок начинается 30</w:t>
      </w:r>
      <w:r w:rsidR="00C45CE4">
        <w:t>.06</w:t>
      </w:r>
      <w:r w:rsidR="00C45CE4" w:rsidRPr="004C4E20">
        <w:t>.2014 года в</w:t>
      </w:r>
      <w:r w:rsidR="00C45CE4">
        <w:rPr>
          <w:spacing w:val="-4"/>
        </w:rPr>
        <w:t xml:space="preserve"> 10</w:t>
      </w:r>
      <w:r w:rsidR="00C45CE4" w:rsidRPr="007436FB">
        <w:rPr>
          <w:spacing w:val="-4"/>
        </w:rPr>
        <w:t xml:space="preserve"> час. 00 мин. (местного времени</w:t>
      </w:r>
      <w:r w:rsidR="00C45CE4">
        <w:rPr>
          <w:spacing w:val="-4"/>
        </w:rPr>
        <w:t xml:space="preserve"> </w:t>
      </w:r>
      <w:r w:rsidR="00C45CE4" w:rsidRPr="00330697">
        <w:rPr>
          <w:spacing w:val="-4"/>
        </w:rPr>
        <w:t>+ 04:00 к московскому времени</w:t>
      </w:r>
      <w:r w:rsidR="00C45CE4">
        <w:rPr>
          <w:spacing w:val="-4"/>
        </w:rPr>
        <w:t xml:space="preserve">) по адресу: </w:t>
      </w:r>
      <w:proofErr w:type="gramStart"/>
      <w:r w:rsidR="00C45CE4">
        <w:rPr>
          <w:spacing w:val="-4"/>
        </w:rPr>
        <w:t>г</w:t>
      </w:r>
      <w:proofErr w:type="gramEnd"/>
      <w:r w:rsidR="00C45CE4">
        <w:rPr>
          <w:spacing w:val="-4"/>
        </w:rPr>
        <w:t xml:space="preserve">. Красноярск, </w:t>
      </w:r>
      <w:r w:rsidR="00C45CE4">
        <w:t xml:space="preserve">ул. Ленина, 160, </w:t>
      </w:r>
      <w:proofErr w:type="spellStart"/>
      <w:r w:rsidR="00C45CE4">
        <w:t>каб</w:t>
      </w:r>
      <w:proofErr w:type="spellEnd"/>
      <w:r w:rsidR="00C45CE4">
        <w:t>. 615</w:t>
      </w:r>
      <w:r w:rsidR="00C45CE4"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B145E6" w:rsidRDefault="009572CB" w:rsidP="00957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2CB">
        <w:rPr>
          <w:rFonts w:eastAsia="Calibri"/>
          <w:lang w:eastAsia="en-US"/>
        </w:rPr>
        <w:t xml:space="preserve">Заместитель руководителя </w:t>
      </w:r>
    </w:p>
    <w:p w:rsidR="009572CB" w:rsidRPr="009572CB" w:rsidRDefault="00B145E6" w:rsidP="00B145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управления </w:t>
      </w:r>
      <w:r w:rsidR="009572CB" w:rsidRPr="009572CB">
        <w:rPr>
          <w:rFonts w:eastAsia="Calibri"/>
          <w:lang w:eastAsia="en-US"/>
        </w:rPr>
        <w:t>архитектуры</w:t>
      </w:r>
    </w:p>
    <w:p w:rsidR="00DC3E6E" w:rsidRPr="009572CB" w:rsidRDefault="009572CB" w:rsidP="00957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2CB">
        <w:rPr>
          <w:rFonts w:eastAsia="Calibri"/>
          <w:lang w:eastAsia="en-US"/>
        </w:rPr>
        <w:t xml:space="preserve">администрации города Красноярска                                                         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B145E6">
        <w:rPr>
          <w:rFonts w:eastAsia="Calibri"/>
          <w:lang w:eastAsia="en-US"/>
        </w:rPr>
        <w:t>А.Н. Аксютенко</w:t>
      </w:r>
    </w:p>
    <w:sectPr w:rsidR="00DC3E6E" w:rsidRPr="009572CB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2D" w:rsidRDefault="00024C2D" w:rsidP="00982105">
      <w:r>
        <w:separator/>
      </w:r>
    </w:p>
  </w:endnote>
  <w:endnote w:type="continuationSeparator" w:id="0">
    <w:p w:rsidR="00024C2D" w:rsidRDefault="00024C2D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Default="00B01113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6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Pr="005E3F4B" w:rsidRDefault="00B01113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9936C4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A62167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2D" w:rsidRDefault="00024C2D" w:rsidP="00982105">
      <w:r>
        <w:separator/>
      </w:r>
    </w:p>
  </w:footnote>
  <w:footnote w:type="continuationSeparator" w:id="0">
    <w:p w:rsidR="00024C2D" w:rsidRDefault="00024C2D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4C2D"/>
    <w:rsid w:val="000274BA"/>
    <w:rsid w:val="00027D58"/>
    <w:rsid w:val="00030117"/>
    <w:rsid w:val="0003318A"/>
    <w:rsid w:val="00033AD2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7E70"/>
    <w:rsid w:val="000E7EED"/>
    <w:rsid w:val="000F0F7F"/>
    <w:rsid w:val="000F3830"/>
    <w:rsid w:val="000F64DB"/>
    <w:rsid w:val="000F7D27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72552"/>
    <w:rsid w:val="00280D33"/>
    <w:rsid w:val="00281655"/>
    <w:rsid w:val="002848AC"/>
    <w:rsid w:val="0029568E"/>
    <w:rsid w:val="00295E5E"/>
    <w:rsid w:val="002962C4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5E0A"/>
    <w:rsid w:val="002F37A9"/>
    <w:rsid w:val="002F74ED"/>
    <w:rsid w:val="002F7F77"/>
    <w:rsid w:val="003009A5"/>
    <w:rsid w:val="00300D05"/>
    <w:rsid w:val="00304FF9"/>
    <w:rsid w:val="00306D99"/>
    <w:rsid w:val="00310F91"/>
    <w:rsid w:val="00311BF5"/>
    <w:rsid w:val="00314305"/>
    <w:rsid w:val="00315E06"/>
    <w:rsid w:val="00322CD0"/>
    <w:rsid w:val="0032438A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575A6"/>
    <w:rsid w:val="00360408"/>
    <w:rsid w:val="003615BE"/>
    <w:rsid w:val="00365C97"/>
    <w:rsid w:val="0037328D"/>
    <w:rsid w:val="0037703D"/>
    <w:rsid w:val="00397F3B"/>
    <w:rsid w:val="003A3791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113B"/>
    <w:rsid w:val="003D48A7"/>
    <w:rsid w:val="003D6089"/>
    <w:rsid w:val="003D7CC6"/>
    <w:rsid w:val="003E0084"/>
    <w:rsid w:val="003E1279"/>
    <w:rsid w:val="003E29DA"/>
    <w:rsid w:val="003E651D"/>
    <w:rsid w:val="003F01BB"/>
    <w:rsid w:val="003F04AD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6676A"/>
    <w:rsid w:val="00475F66"/>
    <w:rsid w:val="004778EE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3D26"/>
    <w:rsid w:val="004D48AA"/>
    <w:rsid w:val="004E1B58"/>
    <w:rsid w:val="004E2166"/>
    <w:rsid w:val="004E6895"/>
    <w:rsid w:val="004E76C9"/>
    <w:rsid w:val="004F039F"/>
    <w:rsid w:val="004F1092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3DB0"/>
    <w:rsid w:val="00595997"/>
    <w:rsid w:val="005961A6"/>
    <w:rsid w:val="005A3B58"/>
    <w:rsid w:val="005B28AE"/>
    <w:rsid w:val="005B2FEB"/>
    <w:rsid w:val="005C385C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601EDF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6805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0E4C"/>
    <w:rsid w:val="00681F68"/>
    <w:rsid w:val="00685D1F"/>
    <w:rsid w:val="006949C2"/>
    <w:rsid w:val="00695694"/>
    <w:rsid w:val="00697971"/>
    <w:rsid w:val="00697B16"/>
    <w:rsid w:val="006A11AB"/>
    <w:rsid w:val="006A53D3"/>
    <w:rsid w:val="006B247A"/>
    <w:rsid w:val="006B3914"/>
    <w:rsid w:val="006C3821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293"/>
    <w:rsid w:val="00776327"/>
    <w:rsid w:val="007763DE"/>
    <w:rsid w:val="00782432"/>
    <w:rsid w:val="00782D30"/>
    <w:rsid w:val="007876C1"/>
    <w:rsid w:val="0079217B"/>
    <w:rsid w:val="00792E0B"/>
    <w:rsid w:val="0079324C"/>
    <w:rsid w:val="007A1398"/>
    <w:rsid w:val="007A6BF6"/>
    <w:rsid w:val="007B1722"/>
    <w:rsid w:val="007B3C67"/>
    <w:rsid w:val="007C27A2"/>
    <w:rsid w:val="007C3F28"/>
    <w:rsid w:val="007C56AE"/>
    <w:rsid w:val="007C69CE"/>
    <w:rsid w:val="007C70AE"/>
    <w:rsid w:val="007D2A91"/>
    <w:rsid w:val="007D32DD"/>
    <w:rsid w:val="007D38B2"/>
    <w:rsid w:val="007D3A00"/>
    <w:rsid w:val="007D5CB3"/>
    <w:rsid w:val="007E103A"/>
    <w:rsid w:val="007E12B0"/>
    <w:rsid w:val="007E3F3F"/>
    <w:rsid w:val="007F2695"/>
    <w:rsid w:val="007F288D"/>
    <w:rsid w:val="008011F5"/>
    <w:rsid w:val="00803913"/>
    <w:rsid w:val="00807E87"/>
    <w:rsid w:val="008130C7"/>
    <w:rsid w:val="008135B3"/>
    <w:rsid w:val="00814EB9"/>
    <w:rsid w:val="008168D2"/>
    <w:rsid w:val="00817A0F"/>
    <w:rsid w:val="00820C2A"/>
    <w:rsid w:val="00821E1A"/>
    <w:rsid w:val="00821E4A"/>
    <w:rsid w:val="008312B5"/>
    <w:rsid w:val="008332E2"/>
    <w:rsid w:val="008355A7"/>
    <w:rsid w:val="0083589B"/>
    <w:rsid w:val="008438B7"/>
    <w:rsid w:val="008454E1"/>
    <w:rsid w:val="00845CA1"/>
    <w:rsid w:val="00847B37"/>
    <w:rsid w:val="008703F9"/>
    <w:rsid w:val="00872ACE"/>
    <w:rsid w:val="0087464C"/>
    <w:rsid w:val="00876323"/>
    <w:rsid w:val="0087743E"/>
    <w:rsid w:val="008818D2"/>
    <w:rsid w:val="00892324"/>
    <w:rsid w:val="00892720"/>
    <w:rsid w:val="00893A0A"/>
    <w:rsid w:val="008A362B"/>
    <w:rsid w:val="008A4EF4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5CD2"/>
    <w:rsid w:val="008E11FE"/>
    <w:rsid w:val="008E33BC"/>
    <w:rsid w:val="008E4491"/>
    <w:rsid w:val="008F2363"/>
    <w:rsid w:val="008F3853"/>
    <w:rsid w:val="008F58D1"/>
    <w:rsid w:val="008F5CB9"/>
    <w:rsid w:val="008F6793"/>
    <w:rsid w:val="00906867"/>
    <w:rsid w:val="00916E3D"/>
    <w:rsid w:val="009171AC"/>
    <w:rsid w:val="0092752F"/>
    <w:rsid w:val="00942F66"/>
    <w:rsid w:val="00950E54"/>
    <w:rsid w:val="009572CB"/>
    <w:rsid w:val="0096023A"/>
    <w:rsid w:val="0096226B"/>
    <w:rsid w:val="00970036"/>
    <w:rsid w:val="00982105"/>
    <w:rsid w:val="00992DCD"/>
    <w:rsid w:val="009936C4"/>
    <w:rsid w:val="00996FD3"/>
    <w:rsid w:val="00997B0C"/>
    <w:rsid w:val="009A3FCC"/>
    <w:rsid w:val="009A793C"/>
    <w:rsid w:val="009B225F"/>
    <w:rsid w:val="009B7001"/>
    <w:rsid w:val="009B7594"/>
    <w:rsid w:val="009C2995"/>
    <w:rsid w:val="009C3764"/>
    <w:rsid w:val="009C6D3A"/>
    <w:rsid w:val="009C7F0B"/>
    <w:rsid w:val="009D338D"/>
    <w:rsid w:val="009D4E38"/>
    <w:rsid w:val="009E2F3B"/>
    <w:rsid w:val="009E3348"/>
    <w:rsid w:val="009E3C67"/>
    <w:rsid w:val="009E4D93"/>
    <w:rsid w:val="009F037F"/>
    <w:rsid w:val="009F3776"/>
    <w:rsid w:val="009F7064"/>
    <w:rsid w:val="009F7E71"/>
    <w:rsid w:val="00A0433B"/>
    <w:rsid w:val="00A06F8C"/>
    <w:rsid w:val="00A148DD"/>
    <w:rsid w:val="00A15405"/>
    <w:rsid w:val="00A2325A"/>
    <w:rsid w:val="00A23ABB"/>
    <w:rsid w:val="00A27515"/>
    <w:rsid w:val="00A303A2"/>
    <w:rsid w:val="00A35B2A"/>
    <w:rsid w:val="00A35E9A"/>
    <w:rsid w:val="00A40487"/>
    <w:rsid w:val="00A45956"/>
    <w:rsid w:val="00A50ADD"/>
    <w:rsid w:val="00A579C9"/>
    <w:rsid w:val="00A62167"/>
    <w:rsid w:val="00A73056"/>
    <w:rsid w:val="00A83605"/>
    <w:rsid w:val="00A86D57"/>
    <w:rsid w:val="00A87190"/>
    <w:rsid w:val="00A91EC6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78C6"/>
    <w:rsid w:val="00B00AEF"/>
    <w:rsid w:val="00B01113"/>
    <w:rsid w:val="00B012BA"/>
    <w:rsid w:val="00B04833"/>
    <w:rsid w:val="00B059B6"/>
    <w:rsid w:val="00B145E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7F91"/>
    <w:rsid w:val="00B5130F"/>
    <w:rsid w:val="00B546CC"/>
    <w:rsid w:val="00B54735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1865"/>
    <w:rsid w:val="00B853B4"/>
    <w:rsid w:val="00B8759B"/>
    <w:rsid w:val="00BA08F3"/>
    <w:rsid w:val="00BA1939"/>
    <w:rsid w:val="00BA26EE"/>
    <w:rsid w:val="00BA319A"/>
    <w:rsid w:val="00BA6C47"/>
    <w:rsid w:val="00BB194C"/>
    <w:rsid w:val="00BB3F9A"/>
    <w:rsid w:val="00BB61B3"/>
    <w:rsid w:val="00BC0A54"/>
    <w:rsid w:val="00BC2B71"/>
    <w:rsid w:val="00BC387C"/>
    <w:rsid w:val="00BC3F82"/>
    <w:rsid w:val="00BC4AF5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5CE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CF67B6"/>
    <w:rsid w:val="00D032DA"/>
    <w:rsid w:val="00D04605"/>
    <w:rsid w:val="00D05DFE"/>
    <w:rsid w:val="00D12F00"/>
    <w:rsid w:val="00D17618"/>
    <w:rsid w:val="00D23A79"/>
    <w:rsid w:val="00D25ADE"/>
    <w:rsid w:val="00D3461E"/>
    <w:rsid w:val="00D358B2"/>
    <w:rsid w:val="00D41102"/>
    <w:rsid w:val="00D4277F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6575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20CF"/>
    <w:rsid w:val="00DD46DB"/>
    <w:rsid w:val="00DD6914"/>
    <w:rsid w:val="00DE189F"/>
    <w:rsid w:val="00DE2681"/>
    <w:rsid w:val="00DE3F74"/>
    <w:rsid w:val="00DE46EC"/>
    <w:rsid w:val="00DE521A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32E21"/>
    <w:rsid w:val="00E32F44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C7328"/>
    <w:rsid w:val="00ED0380"/>
    <w:rsid w:val="00ED0DD8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2AF0"/>
    <w:rsid w:val="00F24F7C"/>
    <w:rsid w:val="00F2770B"/>
    <w:rsid w:val="00F34EB2"/>
    <w:rsid w:val="00F41489"/>
    <w:rsid w:val="00F426AD"/>
    <w:rsid w:val="00F44130"/>
    <w:rsid w:val="00F44E4D"/>
    <w:rsid w:val="00F4694D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6523"/>
    <w:rsid w:val="00F877C4"/>
    <w:rsid w:val="00F91B7C"/>
    <w:rsid w:val="00F9412B"/>
    <w:rsid w:val="00F95346"/>
    <w:rsid w:val="00FA004A"/>
    <w:rsid w:val="00FA18B1"/>
    <w:rsid w:val="00FA7048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Z4DlMXXO9rlLYFnS963OQ19x+/HE0FxDbMOfn+mNlzI=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6mRpBOUgCBuZIIuwE2p/0DBeN8ZNmkuOOrewm3O+Tx8xZ8J4PwvCBRIKfbQALdRM1EXEgGfV
    QSPndh41EIqYwA==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3/sPZMcw7rH8GCbJoC5ibnqTmOo=</DigestValue>
      </Reference>
      <Reference URI="/word/endnotes.xml?ContentType=application/vnd.openxmlformats-officedocument.wordprocessingml.endnotes+xml">
        <DigestMethod Algorithm="http://www.w3.org/2000/09/xmldsig#sha1"/>
        <DigestValue>l30MrEZ9++Vl0RxqHJOOLqS4SpI=</DigestValue>
      </Reference>
      <Reference URI="/word/fontTable.xml?ContentType=application/vnd.openxmlformats-officedocument.wordprocessingml.fontTable+xml">
        <DigestMethod Algorithm="http://www.w3.org/2000/09/xmldsig#sha1"/>
        <DigestValue>tnHfwOc6uxztrbefE5+JQ1T6OFc=</DigestValue>
      </Reference>
      <Reference URI="/word/footer1.xml?ContentType=application/vnd.openxmlformats-officedocument.wordprocessingml.footer+xml">
        <DigestMethod Algorithm="http://www.w3.org/2000/09/xmldsig#sha1"/>
        <DigestValue>rYOcDtZYPCUigVhhgifdUyvIEpo=</DigestValue>
      </Reference>
      <Reference URI="/word/footer2.xml?ContentType=application/vnd.openxmlformats-officedocument.wordprocessingml.footer+xml">
        <DigestMethod Algorithm="http://www.w3.org/2000/09/xmldsig#sha1"/>
        <DigestValue>J7SHf+wwG+tNQ6bDTvCNN29HW6w=</DigestValue>
      </Reference>
      <Reference URI="/word/footnotes.xml?ContentType=application/vnd.openxmlformats-officedocument.wordprocessingml.footnotes+xml">
        <DigestMethod Algorithm="http://www.w3.org/2000/09/xmldsig#sha1"/>
        <DigestValue>drLm1qXb4N5U8+SsE0dvp1JjGXM=</DigestValue>
      </Reference>
      <Reference URI="/word/numbering.xml?ContentType=application/vnd.openxmlformats-officedocument.wordprocessingml.numbering+xml">
        <DigestMethod Algorithm="http://www.w3.org/2000/09/xmldsig#sha1"/>
        <DigestValue>xyrdJeox/14D5BdGhqlbLPbdNR4=</DigestValue>
      </Reference>
      <Reference URI="/word/settings.xml?ContentType=application/vnd.openxmlformats-officedocument.wordprocessingml.settings+xml">
        <DigestMethod Algorithm="http://www.w3.org/2000/09/xmldsig#sha1"/>
        <DigestValue>JJjvZ7EOh+o1DG45UJDDoazk5cM=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aaGnO2xrEXIRC+BWBy9N9PkrSJc=</DigestValue>
      </Reference>
    </Manifest>
    <SignatureProperties>
      <SignatureProperty Id="idSignatureTime" Target="#idPackageSignature">
        <mdssi:SignatureTime>
          <mdssi:Format>YYYY-MM-DDThh:mm:ssTZD</mdssi:Format>
          <mdssi:Value>2014-06-02T06:10:21Z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873A2D46-FA14-4388-BBAE-34BE0040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Burina</cp:lastModifiedBy>
  <cp:revision>33</cp:revision>
  <cp:lastPrinted>2014-05-29T01:47:00Z</cp:lastPrinted>
  <dcterms:created xsi:type="dcterms:W3CDTF">2014-04-10T04:15:00Z</dcterms:created>
  <dcterms:modified xsi:type="dcterms:W3CDTF">2014-06-02T04:51:00Z</dcterms:modified>
</cp:coreProperties>
</file>